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bookmarkStart w:id="0" w:name="_GoBack"/>
      <w:bookmarkEnd w:id="0"/>
      <w:r w:rsidRPr="0046424F">
        <w:rPr>
          <w:rFonts w:ascii="Tahoma" w:hAnsi="Tahoma" w:cs="Tahoma"/>
          <w:sz w:val="24"/>
        </w:rPr>
        <w:t>Статья 29. Информационная открытость образовательной организации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 [Закон "Об образовании в РФ" 273-ФЗ, Новый!] [Глава 3] [Статья 29]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>2. Образовательные организации обеспечивают открытость и доступность: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 1) информации: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а)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б) о структуре и об органах управления образовательной организацией;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д) о языках образования;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е) о федеральных государственных образовательных стандартах, об образовательных стандартах (при их наличии);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ж) о руководителе образовательной организации, его заместителях, руководителях филиалов образовательной организации (при их наличии);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з) о персональном составе педагогических работников с указанием уровня образования, квалификации и опыта работы;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образования);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м) о количестве вакантных мест для приема (перевода) по каждой образовательной программе, по профессии, специальности, направлению </w:t>
      </w:r>
      <w:r w:rsidRPr="0046424F">
        <w:rPr>
          <w:rFonts w:ascii="Tahoma" w:hAnsi="Tahoma" w:cs="Tahoma"/>
          <w:sz w:val="24"/>
        </w:rPr>
        <w:lastRenderedPageBreak/>
        <w:t xml:space="preserve">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н) о наличии и об условиях предоставления обучающимся стипендий, мер социальной поддержки;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р) о поступлении финансовых и материальных средств и об их расходовании по итогам финансового года;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с) о трудоустройстве выпускников;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2) копий: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а) устава образовательной организации;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б) лицензии на осуществление образовательной деятельности (с приложениями);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в) свидетельства о государственной аккредитации (с приложениями);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 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5) предписаний органов, осуществляющих государственный контроль (надзор) в сфере образования, отчетов об исполнении таких предписаний; </w:t>
      </w:r>
    </w:p>
    <w:p w:rsidR="00566109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 </w:t>
      </w:r>
    </w:p>
    <w:p w:rsidR="0008174A" w:rsidRPr="0046424F" w:rsidRDefault="00566109" w:rsidP="00566109">
      <w:pPr>
        <w:pStyle w:val="a3"/>
        <w:jc w:val="both"/>
        <w:rPr>
          <w:rFonts w:ascii="Tahoma" w:hAnsi="Tahoma" w:cs="Tahoma"/>
          <w:sz w:val="24"/>
        </w:rPr>
      </w:pPr>
      <w:r w:rsidRPr="0046424F">
        <w:rPr>
          <w:rFonts w:ascii="Tahoma" w:hAnsi="Tahoma" w:cs="Tahoma"/>
          <w:sz w:val="24"/>
        </w:rPr>
        <w:t xml:space="preserve">3. 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 </w:t>
      </w:r>
    </w:p>
    <w:sectPr w:rsidR="0008174A" w:rsidRPr="0046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D6C22"/>
    <w:multiLevelType w:val="hybridMultilevel"/>
    <w:tmpl w:val="31249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23542"/>
    <w:multiLevelType w:val="hybridMultilevel"/>
    <w:tmpl w:val="DD38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09"/>
    <w:rsid w:val="0008174A"/>
    <w:rsid w:val="0046424F"/>
    <w:rsid w:val="00566109"/>
    <w:rsid w:val="0094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Натали</cp:lastModifiedBy>
  <cp:revision>2</cp:revision>
  <dcterms:created xsi:type="dcterms:W3CDTF">2014-04-04T11:41:00Z</dcterms:created>
  <dcterms:modified xsi:type="dcterms:W3CDTF">2014-04-04T11:41:00Z</dcterms:modified>
</cp:coreProperties>
</file>